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3D3857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-455443</wp:posOffset>
            </wp:positionH>
            <wp:positionV relativeFrom="paragraph">
              <wp:posOffset>-336269</wp:posOffset>
            </wp:positionV>
            <wp:extent cx="6888303" cy="6528390"/>
            <wp:effectExtent l="19050" t="0" r="7797" b="0"/>
            <wp:wrapNone/>
            <wp:docPr id="1" name="obrázek 1" descr="https://2.bp.blogspot.com/-l7JSCAMTJt8/XNu1Ank7-5I/AAAAAAAAXQI/urdsOfFDZWcpn-clsUDPjGfHRFZJgtAdQCLcBGAs/s1600/poctyj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2.bp.blogspot.com/-l7JSCAMTJt8/XNu1Ank7-5I/AAAAAAAAXQI/urdsOfFDZWcpn-clsUDPjGfHRFZJgtAdQCLcBGAs/s1600/poctyj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551" cy="6533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D3857"/>
    <w:rsid w:val="003D3857"/>
    <w:rsid w:val="00BC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D3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D38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2020-12-05T18:48:00Z</dcterms:created>
  <dcterms:modified xsi:type="dcterms:W3CDTF">2020-12-05T18:49:00Z</dcterms:modified>
</cp:coreProperties>
</file>