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4641B7" w14:textId="14C2A552" w:rsidR="009D3271" w:rsidRDefault="00B75520">
      <w:r>
        <w:rPr>
          <w:noProof/>
        </w:rPr>
        <w:drawing>
          <wp:inline distT="0" distB="0" distL="0" distR="0" wp14:anchorId="5372660C" wp14:editId="7DD574CD">
            <wp:extent cx="5760720" cy="8109585"/>
            <wp:effectExtent l="0" t="0" r="0" b="5715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109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D327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2F2A"/>
    <w:rsid w:val="00522F2A"/>
    <w:rsid w:val="009D3271"/>
    <w:rsid w:val="00B755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F6CB5-B48C-4730-AE1F-DB6A80F67D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Rudolf Roffeis</dc:creator>
  <cp:keywords/>
  <dc:description/>
  <cp:lastModifiedBy>Rudolf Roffeis</cp:lastModifiedBy>
  <cp:revision>2</cp:revision>
  <dcterms:created xsi:type="dcterms:W3CDTF">2021-03-29T12:17:00Z</dcterms:created>
  <dcterms:modified xsi:type="dcterms:W3CDTF">2021-03-29T12:18:00Z</dcterms:modified>
</cp:coreProperties>
</file>